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047B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Style w:val="Pogrubienie"/>
          <w:rFonts w:ascii="Open Sans" w:hAnsi="Open Sans" w:cs="Open Sans"/>
          <w:color w:val="000000"/>
        </w:rPr>
        <w:t>Wychowanek ma prawo do kontaktów:</w:t>
      </w:r>
    </w:p>
    <w:p w14:paraId="2F8CE4FC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1) z rodzicami (opiekunami prawnymi), rodzeństwem i innymi członkami rodziny,</w:t>
      </w:r>
      <w:r>
        <w:rPr>
          <w:rFonts w:ascii="Open Sans" w:hAnsi="Open Sans" w:cs="Open Sans"/>
          <w:color w:val="000000"/>
        </w:rPr>
        <w:br/>
        <w:t>2) koleżeńskich,</w:t>
      </w:r>
      <w:r>
        <w:rPr>
          <w:rFonts w:ascii="Open Sans" w:hAnsi="Open Sans" w:cs="Open Sans"/>
          <w:color w:val="000000"/>
        </w:rPr>
        <w:br/>
        <w:t>3) umożliwiających realizację zainteresowań i rozwój talentów,</w:t>
      </w:r>
      <w:r>
        <w:rPr>
          <w:rFonts w:ascii="Open Sans" w:hAnsi="Open Sans" w:cs="Open Sans"/>
          <w:color w:val="000000"/>
        </w:rPr>
        <w:br/>
        <w:t>4) z instytucjami zaspokajającymi potrzeby emocjonalne, duchowe, religijne.</w:t>
      </w:r>
    </w:p>
    <w:p w14:paraId="4B396C97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</w:t>
      </w:r>
    </w:p>
    <w:p w14:paraId="7507BCE9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Style w:val="Pogrubienie"/>
          <w:rFonts w:ascii="Open Sans" w:hAnsi="Open Sans" w:cs="Open Sans"/>
          <w:color w:val="000000"/>
        </w:rPr>
        <w:t>1. Kontakty te mogą być realizowane w formie:</w:t>
      </w:r>
    </w:p>
    <w:p w14:paraId="44E7319A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1) odwiedzin w ośrodku,</w:t>
      </w:r>
    </w:p>
    <w:p w14:paraId="7466BDA1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2) rozmów telefonicznych,</w:t>
      </w:r>
    </w:p>
    <w:p w14:paraId="2485BDC7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3) korespondencji.</w:t>
      </w:r>
    </w:p>
    <w:p w14:paraId="39CE5189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</w:t>
      </w:r>
    </w:p>
    <w:p w14:paraId="3B1AD13B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Style w:val="Pogrubienie"/>
          <w:rFonts w:ascii="Open Sans" w:hAnsi="Open Sans" w:cs="Open Sans"/>
          <w:color w:val="000000"/>
        </w:rPr>
        <w:t>2. Zasady odwiedzin wychowanków:</w:t>
      </w:r>
    </w:p>
    <w:p w14:paraId="0ED9A3D2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a) Do odwiedzin mają prawo:</w:t>
      </w:r>
    </w:p>
    <w:p w14:paraId="4E6E6B88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   a) rodzice, opiekunowie prawni,</w:t>
      </w:r>
    </w:p>
    <w:p w14:paraId="7D201BBE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   b) bliscy krewni o ustalonym stopniu pokrewieństwa,</w:t>
      </w:r>
    </w:p>
    <w:p w14:paraId="53D531F9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   c) dyrektor ośrodka może wyrazić zgodę na odwiedziny wychowanka przez osoby trzecie,</w:t>
      </w:r>
    </w:p>
    <w:p w14:paraId="34EAF14E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d) odwiedziny odbywają się w soboty i niedziele, a w szczególnie uzasadnionych przypadkach za zgodą dyrektora w inne dni tygodnia,</w:t>
      </w:r>
    </w:p>
    <w:p w14:paraId="3437FAA1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e) w dni nauki szkolnej odwiedziny mogą odbywać się w godzinach 14.00 – 18.00,</w:t>
      </w:r>
    </w:p>
    <w:p w14:paraId="6296BC4A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f) w dni wolne od nauki szkolnej odwiedziny mogą odbywać się </w:t>
      </w:r>
    </w:p>
    <w:p w14:paraId="4BC25FDD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w godzinach 10.00 – 18.00,</w:t>
      </w:r>
    </w:p>
    <w:p w14:paraId="7AE47A39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g) inne godziny odwiedzin uzasadnione ważnymi względami należy wcześniej uzgodnić z dyrektorem placówki,</w:t>
      </w:r>
    </w:p>
    <w:p w14:paraId="2A31CDDA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h) czas odwiedzin może być przedłużony przez pracownika pedagogicznego po konsultacji z dyrektorem ośrodka,</w:t>
      </w:r>
    </w:p>
    <w:p w14:paraId="53B2E276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lastRenderedPageBreak/>
        <w:t>i) osoba odwiedzająca zobowiązana jest do zapoznania się z regulaminem kontaktów z wychowankiem i określenia czasu odwiedzin, termin zakończenia odwiedzin ostatecznie określa dyżurujący wychowawca.</w:t>
      </w:r>
    </w:p>
    <w:p w14:paraId="10A6A089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</w:t>
      </w:r>
    </w:p>
    <w:p w14:paraId="63696F2D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b) Dyrektor może odmówić zgody na odwiedziny:</w:t>
      </w:r>
    </w:p>
    <w:p w14:paraId="5EDAEF28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a) w sytuacji kontaktu zagrażającemu porządkowi prawnemu </w:t>
      </w:r>
    </w:p>
    <w:p w14:paraId="1015BB42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i bezpieczeństwu ośrodka,</w:t>
      </w:r>
    </w:p>
    <w:p w14:paraId="2CBD91C5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b) w sytuacji, gdy odwiedziny mogą negatywnie wpłynąć na przebieg procesu resocjalizacji wychowanka.</w:t>
      </w:r>
    </w:p>
    <w:p w14:paraId="7F8DEE48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c) Odwiedzający zobowiązany jest do:</w:t>
      </w:r>
    </w:p>
    <w:p w14:paraId="02FB3772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a) trzeźwości w czasie odwiedzin,</w:t>
      </w:r>
    </w:p>
    <w:p w14:paraId="7A8ACA7B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b) posiadania dokumentu tożsamości i okazanie go na prośbę pracownika,</w:t>
      </w:r>
    </w:p>
    <w:p w14:paraId="3986C81F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c) przestrzegania zakazu wnoszenia i spożywania alkoholu i środków odurzających podczas odwiedzin,</w:t>
      </w:r>
    </w:p>
    <w:p w14:paraId="02B82C5A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d) podporządkowania się normom obowiązującym w placówce,</w:t>
      </w:r>
    </w:p>
    <w:p w14:paraId="6E8A1910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e) bezwzględnego podporządkowania się zaleceniom dyrektora lub innych upoważnionych pracowników pedagogicznych,</w:t>
      </w:r>
    </w:p>
    <w:p w14:paraId="42F066A3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f) niepodporządkowanie się którejkolwiek z zasad uniemożliwia odwiedziny lub powoduje ich zakończenie oraz nakaz opuszczenia placówki,</w:t>
      </w:r>
    </w:p>
    <w:p w14:paraId="1B9E544F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g) w razie zachowania odwiedzającego niezgodnego z prawem lub obowiązującymi normami w uzasadnionych przypadkach o fakcie powiadamiany jest dyrektor i policja.</w:t>
      </w:r>
    </w:p>
    <w:p w14:paraId="24150D0E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</w:t>
      </w:r>
    </w:p>
    <w:p w14:paraId="56A287F5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Style w:val="Pogrubienie"/>
          <w:rFonts w:ascii="Open Sans" w:hAnsi="Open Sans" w:cs="Open Sans"/>
          <w:color w:val="000000"/>
        </w:rPr>
        <w:t>3. PROCEDURA ODWIEDZIN:</w:t>
      </w:r>
    </w:p>
    <w:p w14:paraId="3446B2D9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1) Odwiedziny powinny odbywać się w miejscu wyznaczonym przez wychowawcę na terenie ośrodka.</w:t>
      </w:r>
    </w:p>
    <w:p w14:paraId="1747F771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2) Nad przebiegiem odwiedzin czuwa wychowawca, który:</w:t>
      </w:r>
    </w:p>
    <w:p w14:paraId="3EEC5DE7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lastRenderedPageBreak/>
        <w:t>a) określa czy osoba odwiedzająca nie jest pod wpływem alkoholu, sprawdza tożsamość i zapisuje ją w księdze raportów,</w:t>
      </w:r>
    </w:p>
    <w:p w14:paraId="0CDB3512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b) ustala, czy odwiedzający nie wnoszą ze sobą: alkoholu, narkotyków, leków, materiałów lub środków niebezpiecznych dla zdrowia lub życia,</w:t>
      </w:r>
    </w:p>
    <w:p w14:paraId="508FB853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c) zapoznaje odwiedzających z zasadami odwiedzin,</w:t>
      </w:r>
    </w:p>
    <w:p w14:paraId="349F1840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d) określa czas i miejsce odwiedzin.</w:t>
      </w:r>
    </w:p>
    <w:p w14:paraId="56722FC2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3) Wyjście wychowanków z osobami odwiedzającymi poza teren ośrodka może odbywać się wyłącznie za zgodą dyrektora.</w:t>
      </w:r>
    </w:p>
    <w:p w14:paraId="759EFD84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4) Osoby odwiedzające odpowiadają materialnie za szkody wyrządzone podczas odwiedzin.</w:t>
      </w:r>
    </w:p>
    <w:p w14:paraId="6F709B33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5) W razie stwierdzenia próby przemycenia środków zagrażających zdrowiu lub życiu zostają uruchomione czynności prawne.</w:t>
      </w:r>
    </w:p>
    <w:p w14:paraId="4DFEE33F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6) Każdy odwiedzający ponosi pełną odpowiedzialność za bezpieczeństwo dziecka pozostającego pod jego opieką, w czasie trwania wizyty.</w:t>
      </w:r>
    </w:p>
    <w:p w14:paraId="4660BB22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7) Pracownik pedagogiczny upoważniony jest do informowania odwiedzających o przebiegu i efektach procesu </w:t>
      </w:r>
      <w:proofErr w:type="spellStart"/>
      <w:r>
        <w:rPr>
          <w:rFonts w:ascii="Open Sans" w:hAnsi="Open Sans" w:cs="Open Sans"/>
          <w:color w:val="000000"/>
        </w:rPr>
        <w:t>resocjalizacyjno</w:t>
      </w:r>
      <w:proofErr w:type="spellEnd"/>
      <w:r>
        <w:rPr>
          <w:rFonts w:ascii="Open Sans" w:hAnsi="Open Sans" w:cs="Open Sans"/>
          <w:color w:val="000000"/>
        </w:rPr>
        <w:t xml:space="preserve"> – wychowawczego i edukacji wychowanka. </w:t>
      </w:r>
    </w:p>
    <w:p w14:paraId="07F7D9A0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8) Wszelkie kwestie nieobjęte niniejszą procedurą rozstrzyga dyrektor placówki lub upoważniony pracownik pedagogiczny.</w:t>
      </w:r>
    </w:p>
    <w:p w14:paraId="4A649389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</w:t>
      </w:r>
    </w:p>
    <w:p w14:paraId="0F7CC265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Style w:val="Pogrubienie"/>
          <w:rFonts w:ascii="Open Sans" w:hAnsi="Open Sans" w:cs="Open Sans"/>
          <w:color w:val="000000"/>
        </w:rPr>
        <w:t>4.</w:t>
      </w:r>
      <w:r>
        <w:rPr>
          <w:rFonts w:ascii="Open Sans" w:hAnsi="Open Sans" w:cs="Open Sans"/>
          <w:color w:val="000000"/>
        </w:rPr>
        <w:t> Wychowankowie mogą korzystać z telefonu w godzinach 14.30 – 16.00 oraz 18.30 – 20.30 w dniach nauki szkolnej i w godzinach 16.00 – 20.00 w dniach wolnych od nauki szkolnej. W wyjątkowych sytuacjach korzystają z telefonu w gabinecie wicedyrektora. </w:t>
      </w:r>
    </w:p>
    <w:p w14:paraId="403A4514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</w:t>
      </w:r>
    </w:p>
    <w:p w14:paraId="1678E670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Style w:val="Pogrubienie"/>
          <w:rFonts w:ascii="Open Sans" w:hAnsi="Open Sans" w:cs="Open Sans"/>
          <w:color w:val="000000"/>
        </w:rPr>
        <w:t>5.</w:t>
      </w:r>
      <w:r>
        <w:rPr>
          <w:rFonts w:ascii="Open Sans" w:hAnsi="Open Sans" w:cs="Open Sans"/>
          <w:color w:val="000000"/>
        </w:rPr>
        <w:t> W placówce obowiązuje zakaz używania telefonów komórkowych przez wychowanków. Posiadane przez wychowanków telefony zabezpieczone są w depozycie i wydawane są wychowankom na czas urlopowania z placówki, o czym wcześniej są informowani rodzice.</w:t>
      </w:r>
    </w:p>
    <w:p w14:paraId="372D05D1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</w:t>
      </w:r>
    </w:p>
    <w:p w14:paraId="5545066E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Style w:val="Pogrubienie"/>
          <w:rFonts w:ascii="Open Sans" w:hAnsi="Open Sans" w:cs="Open Sans"/>
          <w:color w:val="000000"/>
        </w:rPr>
        <w:lastRenderedPageBreak/>
        <w:t>6. </w:t>
      </w:r>
      <w:r>
        <w:rPr>
          <w:rFonts w:ascii="Open Sans" w:hAnsi="Open Sans" w:cs="Open Sans"/>
          <w:color w:val="000000"/>
        </w:rPr>
        <w:t>Korespondencja wychowanka, z wyjątkiem korespondencji z organami samorządowymi i państwowymi, w szczególności z Rzecznikiem Praw Obywatelskich i Rzecznikiem Praw Dziecka, może być kontrolowana przez dyrektora zespołu bądź przez upoważnionego przez niego pracownika pedagogicznego, wyłącznie w przypadkach powzięcia uzasadnionego podejrzenia, iż zawiera ona treści godzące w porządek prawny, bezpieczeństwo placówki, w zasady moralności publicznej bądź może wpłynąć niekorzystnie na przebieg resocjalizacji wychowanka.</w:t>
      </w:r>
    </w:p>
    <w:p w14:paraId="54148C31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</w:t>
      </w:r>
    </w:p>
    <w:p w14:paraId="335312A9" w14:textId="77777777" w:rsidR="003E1377" w:rsidRDefault="003E1377" w:rsidP="003E1377">
      <w:pPr>
        <w:pStyle w:val="NormalnyWeb"/>
        <w:shd w:val="clear" w:color="auto" w:fill="FFFFFF"/>
        <w:spacing w:before="0" w:beforeAutospacing="0"/>
        <w:rPr>
          <w:rFonts w:ascii="Open Sans" w:hAnsi="Open Sans" w:cs="Open Sans"/>
          <w:color w:val="000000"/>
        </w:rPr>
      </w:pPr>
      <w:r>
        <w:rPr>
          <w:rStyle w:val="Pogrubienie"/>
          <w:rFonts w:ascii="Open Sans" w:hAnsi="Open Sans" w:cs="Open Sans"/>
          <w:color w:val="000000"/>
        </w:rPr>
        <w:t>7.</w:t>
      </w:r>
      <w:r>
        <w:rPr>
          <w:rFonts w:ascii="Open Sans" w:hAnsi="Open Sans" w:cs="Open Sans"/>
          <w:color w:val="000000"/>
        </w:rPr>
        <w:t> W razie stwierdzenia wymienionych treści korespondencji nie doręcza się, powiadamiając o tym wychowanka oraz sąd rodzinny wykonujący postanowienie, podając powód tej decyzji. Wychowanka poucza się o prawie do złożenia zażalenia, zaś zatrzymaną korespondencję włącza się do akt osobowych wychowanka.</w:t>
      </w:r>
    </w:p>
    <w:p w14:paraId="34C99FB9" w14:textId="77777777" w:rsidR="00006A7C" w:rsidRDefault="00006A7C"/>
    <w:sectPr w:rsidR="0000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7C"/>
    <w:rsid w:val="00006A7C"/>
    <w:rsid w:val="003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DE20D-F920-437C-8FF9-58A6FAF5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E1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Zwolinski Dominik</dc:creator>
  <cp:keywords/>
  <dc:description/>
  <cp:lastModifiedBy>Zwolinski Dominik</cp:lastModifiedBy>
  <cp:revision>2</cp:revision>
  <dcterms:created xsi:type="dcterms:W3CDTF">2023-06-28T19:09:00Z</dcterms:created>
  <dcterms:modified xsi:type="dcterms:W3CDTF">2023-06-28T19:10:00Z</dcterms:modified>
</cp:coreProperties>
</file>